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52" w:rsidRPr="00BB0334" w:rsidRDefault="00BB0334">
      <w:pPr>
        <w:pStyle w:val="11"/>
        <w:spacing w:after="296"/>
        <w:ind w:left="120"/>
        <w:rPr>
          <w:rFonts w:ascii="Arial Unicode MS" w:hAnsi="Arial Unicode MS" w:cs="Arial Unicode MS"/>
          <w:sz w:val="32"/>
          <w:szCs w:val="32"/>
        </w:rPr>
      </w:pPr>
      <w:bookmarkStart w:id="0" w:name="bookmark0"/>
      <w:r w:rsidRPr="00BB0334">
        <w:rPr>
          <w:sz w:val="32"/>
          <w:szCs w:val="32"/>
        </w:rPr>
        <w:t xml:space="preserve">Данные по повышению квалификации педагогических работников по состоянию на «01» </w:t>
      </w:r>
      <w:r w:rsidR="00A34FF8">
        <w:rPr>
          <w:sz w:val="32"/>
          <w:szCs w:val="32"/>
        </w:rPr>
        <w:t>сен</w:t>
      </w:r>
      <w:r w:rsidRPr="00BB0334">
        <w:rPr>
          <w:sz w:val="32"/>
          <w:szCs w:val="32"/>
        </w:rPr>
        <w:t>тября 202</w:t>
      </w:r>
      <w:r w:rsidR="00A34FF8">
        <w:rPr>
          <w:sz w:val="32"/>
          <w:szCs w:val="32"/>
        </w:rPr>
        <w:t>1</w:t>
      </w:r>
      <w:r w:rsidRPr="00BB0334">
        <w:rPr>
          <w:sz w:val="32"/>
          <w:szCs w:val="32"/>
        </w:rPr>
        <w:t xml:space="preserve"> года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2203"/>
        <w:gridCol w:w="1363"/>
        <w:gridCol w:w="2126"/>
        <w:gridCol w:w="3115"/>
      </w:tblGrid>
      <w:tr w:rsidR="00ED3852" w:rsidRPr="00BB0334" w:rsidTr="00BB0334">
        <w:trPr>
          <w:trHeight w:val="98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 xml:space="preserve">№ </w:t>
            </w:r>
            <w:proofErr w:type="gramStart"/>
            <w:r w:rsidRPr="00BB0334">
              <w:rPr>
                <w:sz w:val="28"/>
                <w:szCs w:val="28"/>
              </w:rPr>
              <w:t>п</w:t>
            </w:r>
            <w:proofErr w:type="gramEnd"/>
            <w:r w:rsidRPr="00BB0334">
              <w:rPr>
                <w:sz w:val="28"/>
                <w:szCs w:val="28"/>
              </w:rPr>
              <w:t>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2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21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Дата прохождения</w:t>
            </w:r>
          </w:p>
          <w:p w:rsidR="00ED3852" w:rsidRPr="00BB0334" w:rsidRDefault="00BB0334" w:rsidP="00BB0334">
            <w:pPr>
              <w:pStyle w:val="21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курсовой</w:t>
            </w:r>
          </w:p>
          <w:p w:rsidR="00ED3852" w:rsidRPr="00BB0334" w:rsidRDefault="00BB0334" w:rsidP="00BB0334">
            <w:pPr>
              <w:pStyle w:val="21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подготовки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21"/>
              <w:shd w:val="clear" w:color="auto" w:fill="auto"/>
              <w:spacing w:line="226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Образовательная программа курсовой подготовки</w:t>
            </w:r>
          </w:p>
        </w:tc>
      </w:tr>
      <w:tr w:rsidR="00ED3852" w:rsidRPr="00BB0334" w:rsidTr="00BB0334">
        <w:trPr>
          <w:trHeight w:val="11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40" w:lineRule="auto"/>
              <w:ind w:left="48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35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Лухтан Елена Сергеевна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С 23.03.2015 г. по 03.04.2015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26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ОГАОУ ДПО «</w:t>
            </w:r>
            <w:proofErr w:type="spellStart"/>
            <w:r w:rsidRPr="00BB0334">
              <w:rPr>
                <w:sz w:val="28"/>
                <w:szCs w:val="28"/>
              </w:rPr>
              <w:t>БелИРО</w:t>
            </w:r>
            <w:proofErr w:type="spellEnd"/>
            <w:r w:rsidRPr="00BB0334">
              <w:rPr>
                <w:sz w:val="28"/>
                <w:szCs w:val="28"/>
              </w:rPr>
              <w:t>»: «Федеральный образовательный стандарт дошкольного образования: цели, содержание, организация введения» (72 часа)</w:t>
            </w:r>
          </w:p>
        </w:tc>
      </w:tr>
      <w:tr w:rsidR="00ED3852" w:rsidRPr="00BB0334" w:rsidTr="00BB0334">
        <w:trPr>
          <w:trHeight w:val="115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40" w:lineRule="auto"/>
              <w:ind w:left="48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Гончарова Инна Ивановна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30" w:lineRule="exact"/>
              <w:ind w:left="10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С 23.03.2015 г. по 03.04.2015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26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ОГАОУ ДПО «</w:t>
            </w:r>
            <w:proofErr w:type="spellStart"/>
            <w:r w:rsidRPr="00BB0334">
              <w:rPr>
                <w:sz w:val="28"/>
                <w:szCs w:val="28"/>
              </w:rPr>
              <w:t>БелИРО</w:t>
            </w:r>
            <w:proofErr w:type="spellEnd"/>
            <w:r w:rsidRPr="00BB0334">
              <w:rPr>
                <w:sz w:val="28"/>
                <w:szCs w:val="28"/>
              </w:rPr>
              <w:t>»: «Федеральный образовательный стандарт дошкольного образования: цели, содержание, организация введения» (72 часа)</w:t>
            </w:r>
          </w:p>
        </w:tc>
      </w:tr>
      <w:tr w:rsidR="00ED3852" w:rsidRPr="00BB0334" w:rsidTr="00BB0334">
        <w:trPr>
          <w:trHeight w:val="27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40" w:lineRule="auto"/>
              <w:ind w:left="48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26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Марковская Елена Владимировна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С 18.04.2016 г. по 23.05.2016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Алексеевский филиал государственного автономного образовательного учреждения высшего образования «Белгородский государственный национальный</w:t>
            </w:r>
          </w:p>
          <w:p w:rsidR="00ED3852" w:rsidRPr="00BB0334" w:rsidRDefault="00BB0334" w:rsidP="00BB0334">
            <w:pPr>
              <w:pStyle w:val="a3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исследовательский университет»: «психолого-педагогические основы профессиональной деятельности педагога ДОО в контексте ФГОС ДО» (72 часа)</w:t>
            </w:r>
          </w:p>
        </w:tc>
      </w:tr>
      <w:tr w:rsidR="00ED3852" w:rsidRPr="00BB0334" w:rsidTr="00BB0334">
        <w:trPr>
          <w:trHeight w:val="27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40" w:lineRule="auto"/>
              <w:ind w:left="48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4.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Семенченко Ирина Ивановна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С 18.04.2016 г. по 23.05.2016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26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Алексеевский филиал государственного автономного образовательного учреждения высшего образования «Белгородский государственный национальный</w:t>
            </w:r>
          </w:p>
          <w:p w:rsidR="00ED3852" w:rsidRPr="00BB0334" w:rsidRDefault="00BB0334" w:rsidP="00BB0334">
            <w:pPr>
              <w:pStyle w:val="a3"/>
              <w:shd w:val="clear" w:color="auto" w:fill="auto"/>
              <w:spacing w:line="226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исследовательский университет»: «психолого-педагогические основы профессиональной деятельности педагога ДОО в контексте ФГОС ДО» (72 часа)</w:t>
            </w:r>
          </w:p>
        </w:tc>
      </w:tr>
      <w:tr w:rsidR="00ED3852" w:rsidRPr="00BB0334" w:rsidTr="00BB0334">
        <w:trPr>
          <w:trHeight w:val="11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40" w:lineRule="auto"/>
              <w:ind w:left="480"/>
              <w:rPr>
                <w:sz w:val="28"/>
                <w:szCs w:val="28"/>
              </w:rPr>
            </w:pPr>
            <w:bookmarkStart w:id="1" w:name="_GoBack"/>
            <w:bookmarkEnd w:id="1"/>
            <w:r w:rsidRPr="00BB033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Манжола Татьяна Геннадиевна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С 23.03.2015 г. по 03.04.2015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2" w:rsidRPr="00BB0334" w:rsidRDefault="00BB0334" w:rsidP="00BB0334">
            <w:pPr>
              <w:pStyle w:val="a3"/>
              <w:shd w:val="clear" w:color="auto" w:fill="auto"/>
              <w:spacing w:line="226" w:lineRule="exact"/>
              <w:ind w:left="120"/>
              <w:rPr>
                <w:sz w:val="28"/>
                <w:szCs w:val="28"/>
              </w:rPr>
            </w:pPr>
            <w:r w:rsidRPr="00BB0334">
              <w:rPr>
                <w:sz w:val="28"/>
                <w:szCs w:val="28"/>
              </w:rPr>
              <w:t>ОГАОУ ДПО «</w:t>
            </w:r>
            <w:proofErr w:type="spellStart"/>
            <w:r w:rsidRPr="00BB0334">
              <w:rPr>
                <w:sz w:val="28"/>
                <w:szCs w:val="28"/>
              </w:rPr>
              <w:t>БелИРО</w:t>
            </w:r>
            <w:proofErr w:type="spellEnd"/>
            <w:r w:rsidRPr="00BB0334">
              <w:rPr>
                <w:sz w:val="28"/>
                <w:szCs w:val="28"/>
              </w:rPr>
              <w:t>»: «Федеральный образовательный стандарт дошкольного образования: цели, содержание, организация введения» (72 часа)</w:t>
            </w:r>
          </w:p>
        </w:tc>
      </w:tr>
    </w:tbl>
    <w:p w:rsidR="00BB0334" w:rsidRDefault="00BB0334">
      <w:pPr>
        <w:rPr>
          <w:color w:val="auto"/>
          <w:sz w:val="2"/>
          <w:szCs w:val="2"/>
        </w:rPr>
      </w:pPr>
    </w:p>
    <w:sectPr w:rsidR="00BB0334" w:rsidSect="00BB0334">
      <w:type w:val="continuous"/>
      <w:pgSz w:w="11905" w:h="16837"/>
      <w:pgMar w:top="709" w:right="569" w:bottom="1972" w:left="1587" w:header="1187" w:footer="19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34"/>
    <w:rsid w:val="00A34FF8"/>
    <w:rsid w:val="00BB0334"/>
    <w:rsid w:val="00E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360" w:line="322" w:lineRule="exac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360" w:line="322" w:lineRule="exac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2020-11-12T10:12:00Z</dcterms:created>
  <dcterms:modified xsi:type="dcterms:W3CDTF">2022-01-28T12:05:00Z</dcterms:modified>
</cp:coreProperties>
</file>