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05" w:rsidRPr="00A04905" w:rsidRDefault="00A04905" w:rsidP="00A04905">
      <w:pPr>
        <w:pStyle w:val="a3"/>
        <w:spacing w:before="0" w:beforeAutospacing="0" w:after="136" w:afterAutospacing="0" w:line="276" w:lineRule="auto"/>
        <w:jc w:val="center"/>
        <w:rPr>
          <w:rStyle w:val="a4"/>
          <w:color w:val="000000" w:themeColor="text1"/>
          <w:sz w:val="28"/>
          <w:szCs w:val="28"/>
        </w:rPr>
      </w:pPr>
      <w:r w:rsidRPr="00A04905">
        <w:rPr>
          <w:rStyle w:val="a4"/>
          <w:color w:val="000000" w:themeColor="text1"/>
          <w:sz w:val="28"/>
          <w:szCs w:val="28"/>
        </w:rPr>
        <w:t>Правила дорожного движения для велосипедистов</w:t>
      </w:r>
    </w:p>
    <w:p w:rsidR="00A04905" w:rsidRPr="00A04905" w:rsidRDefault="00A04905" w:rsidP="00A04905">
      <w:pPr>
        <w:pStyle w:val="a3"/>
        <w:spacing w:before="0" w:beforeAutospacing="0" w:after="136" w:afterAutospacing="0" w:line="276" w:lineRule="auto"/>
        <w:jc w:val="both"/>
        <w:rPr>
          <w:color w:val="000000" w:themeColor="text1"/>
        </w:rPr>
      </w:pPr>
      <w:r w:rsidRPr="00A04905">
        <w:rPr>
          <w:rStyle w:val="a4"/>
          <w:b w:val="0"/>
          <w:color w:val="000000" w:themeColor="text1"/>
        </w:rPr>
        <w:t xml:space="preserve"> Правила дорожного движения разрешают </w:t>
      </w:r>
      <w:proofErr w:type="spellStart"/>
      <w:r w:rsidRPr="00A04905">
        <w:rPr>
          <w:rStyle w:val="a4"/>
          <w:b w:val="0"/>
          <w:color w:val="000000" w:themeColor="text1"/>
        </w:rPr>
        <w:t>велопоездки</w:t>
      </w:r>
      <w:proofErr w:type="spellEnd"/>
      <w:r w:rsidRPr="00A04905">
        <w:rPr>
          <w:rStyle w:val="a4"/>
          <w:b w:val="0"/>
          <w:color w:val="000000" w:themeColor="text1"/>
        </w:rPr>
        <w:t xml:space="preserve"> по дорогам с автомобилями только подросткам, достигшим возраста 14 лет. Если вашему ребенку еще не исполнилось 14, то кататься он может только по двору, на стадионе, в парке или на специально предусмотренных для этого площадках.</w:t>
      </w:r>
    </w:p>
    <w:p w:rsidR="00A04905" w:rsidRPr="00A04905" w:rsidRDefault="00A04905" w:rsidP="00A04905">
      <w:pPr>
        <w:pStyle w:val="a3"/>
        <w:spacing w:before="0" w:beforeAutospacing="0" w:after="136" w:afterAutospacing="0" w:line="276" w:lineRule="auto"/>
        <w:rPr>
          <w:color w:val="000000" w:themeColor="text1"/>
        </w:rPr>
      </w:pPr>
      <w:r w:rsidRPr="00A04905">
        <w:rPr>
          <w:rStyle w:val="a4"/>
          <w:b w:val="0"/>
          <w:color w:val="000000" w:themeColor="text1"/>
        </w:rPr>
        <w:t>      Как и любое транспортное средство, велосипед перед поездкой необходимо осмотреть и убедиться в его исправности. Если ребенок маленький, то велосипед должны проверить взрослые. Подросток сам сможет подкачать шины, проверить тормоза и педали. Особое внимание обратите на рулевое управление и тормоза. Категорически нельзя выезжать на велосипеде, в котором эти узлы неисправны.</w:t>
      </w:r>
    </w:p>
    <w:p w:rsidR="00A04905" w:rsidRPr="00A04905" w:rsidRDefault="00A04905" w:rsidP="00A04905">
      <w:pPr>
        <w:pStyle w:val="a3"/>
        <w:spacing w:before="0" w:beforeAutospacing="0" w:after="136" w:afterAutospacing="0" w:line="276" w:lineRule="auto"/>
        <w:jc w:val="both"/>
        <w:rPr>
          <w:color w:val="000000" w:themeColor="text1"/>
        </w:rPr>
      </w:pPr>
      <w:r w:rsidRPr="00A04905">
        <w:rPr>
          <w:rStyle w:val="a4"/>
          <w:b w:val="0"/>
          <w:color w:val="000000" w:themeColor="text1"/>
        </w:rPr>
        <w:t xml:space="preserve">   На детском велосипеде, как и на взрослых моделях, обязательно должны быть установлены </w:t>
      </w:r>
      <w:proofErr w:type="spellStart"/>
      <w:r w:rsidRPr="00A04905">
        <w:rPr>
          <w:rStyle w:val="a4"/>
          <w:b w:val="0"/>
          <w:color w:val="000000" w:themeColor="text1"/>
        </w:rPr>
        <w:t>световозвращатели</w:t>
      </w:r>
      <w:proofErr w:type="spellEnd"/>
      <w:r w:rsidRPr="00A04905">
        <w:rPr>
          <w:rStyle w:val="a4"/>
          <w:b w:val="0"/>
          <w:color w:val="000000" w:themeColor="text1"/>
        </w:rPr>
        <w:t xml:space="preserve"> (</w:t>
      </w:r>
      <w:proofErr w:type="spellStart"/>
      <w:r w:rsidRPr="00A04905">
        <w:rPr>
          <w:rStyle w:val="a4"/>
          <w:b w:val="0"/>
          <w:color w:val="000000" w:themeColor="text1"/>
        </w:rPr>
        <w:t>катафоты</w:t>
      </w:r>
      <w:proofErr w:type="spellEnd"/>
      <w:r w:rsidRPr="00A04905">
        <w:rPr>
          <w:rStyle w:val="a4"/>
          <w:b w:val="0"/>
          <w:color w:val="000000" w:themeColor="text1"/>
        </w:rPr>
        <w:t xml:space="preserve">). Спереди закрепляются </w:t>
      </w:r>
      <w:proofErr w:type="spellStart"/>
      <w:r w:rsidRPr="00A04905">
        <w:rPr>
          <w:rStyle w:val="a4"/>
          <w:b w:val="0"/>
          <w:color w:val="000000" w:themeColor="text1"/>
        </w:rPr>
        <w:t>катафоты</w:t>
      </w:r>
      <w:proofErr w:type="spellEnd"/>
      <w:r w:rsidRPr="00A04905">
        <w:rPr>
          <w:rStyle w:val="a4"/>
          <w:b w:val="0"/>
          <w:color w:val="000000" w:themeColor="text1"/>
        </w:rPr>
        <w:t xml:space="preserve"> белого цвета, сзади – красного, а с каждой боковой стороны – желтого или красного цветов. Эти детали делают велосипедиста заметнее на </w:t>
      </w:r>
      <w:proofErr w:type="spellStart"/>
      <w:r w:rsidRPr="00A04905">
        <w:rPr>
          <w:rStyle w:val="a4"/>
          <w:b w:val="0"/>
          <w:color w:val="000000" w:themeColor="text1"/>
        </w:rPr>
        <w:t>малоосвещенной</w:t>
      </w:r>
      <w:proofErr w:type="spellEnd"/>
      <w:r w:rsidRPr="00A04905">
        <w:rPr>
          <w:rStyle w:val="a4"/>
          <w:b w:val="0"/>
          <w:color w:val="000000" w:themeColor="text1"/>
        </w:rPr>
        <w:t xml:space="preserve"> дороге.</w:t>
      </w:r>
    </w:p>
    <w:p w:rsidR="00A04905" w:rsidRPr="00A04905" w:rsidRDefault="00A04905" w:rsidP="00A04905">
      <w:pPr>
        <w:pStyle w:val="a3"/>
        <w:spacing w:before="0" w:beforeAutospacing="0" w:after="136" w:afterAutospacing="0" w:line="276" w:lineRule="auto"/>
        <w:jc w:val="both"/>
        <w:rPr>
          <w:color w:val="000000" w:themeColor="text1"/>
        </w:rPr>
      </w:pPr>
      <w:r w:rsidRPr="00A04905">
        <w:rPr>
          <w:rStyle w:val="a4"/>
          <w:b w:val="0"/>
          <w:color w:val="000000" w:themeColor="text1"/>
        </w:rPr>
        <w:t>    Научите ребенка сигналам, подаваемым рукой при перестроениях и маневрах. Пусть он потренируется подавать их, катаясь по двору.</w:t>
      </w:r>
      <w:r w:rsidRPr="00A04905">
        <w:rPr>
          <w:color w:val="000000" w:themeColor="text1"/>
        </w:rPr>
        <w:br/>
      </w:r>
      <w:r w:rsidRPr="00A04905">
        <w:rPr>
          <w:rStyle w:val="a4"/>
          <w:b w:val="0"/>
          <w:color w:val="000000" w:themeColor="text1"/>
        </w:rPr>
        <w:t>Так, если нужно повернуть налево, он должен подать сигнал вытянутой в сторону левой рукой (или правой рукой, вытянутой в сторону и согнутой в локте под прямым углом вверх).</w:t>
      </w:r>
    </w:p>
    <w:p w:rsidR="00A04905" w:rsidRPr="00A04905" w:rsidRDefault="00A04905" w:rsidP="00A04905">
      <w:pPr>
        <w:pStyle w:val="a3"/>
        <w:spacing w:before="0" w:beforeAutospacing="0" w:after="136" w:afterAutospacing="0" w:line="276" w:lineRule="auto"/>
        <w:jc w:val="both"/>
        <w:rPr>
          <w:color w:val="000000" w:themeColor="text1"/>
        </w:rPr>
      </w:pPr>
      <w:r w:rsidRPr="00A04905">
        <w:rPr>
          <w:rStyle w:val="a4"/>
          <w:b w:val="0"/>
          <w:color w:val="000000" w:themeColor="text1"/>
        </w:rPr>
        <w:t>   Знак правого поворота юный велосипедист должен показать вытянутой в сторону правой рукой (или левой, вытянутой в сторону и согнутой в локте под прямым углом вверх).</w:t>
      </w:r>
    </w:p>
    <w:p w:rsidR="00A04905" w:rsidRPr="00A04905" w:rsidRDefault="00A04905" w:rsidP="000113FD">
      <w:pPr>
        <w:pStyle w:val="a3"/>
        <w:spacing w:before="0" w:beforeAutospacing="0" w:after="136" w:afterAutospacing="0" w:line="276" w:lineRule="auto"/>
        <w:jc w:val="both"/>
        <w:rPr>
          <w:color w:val="000000" w:themeColor="text1"/>
        </w:rPr>
      </w:pPr>
      <w:r w:rsidRPr="00A04905">
        <w:rPr>
          <w:rStyle w:val="a4"/>
          <w:b w:val="0"/>
          <w:color w:val="000000" w:themeColor="text1"/>
        </w:rPr>
        <w:t>Если малыш собирается остановиться, он поднимает вверх левую или правую руку.</w:t>
      </w:r>
    </w:p>
    <w:p w:rsidR="00A04905" w:rsidRPr="00A04905" w:rsidRDefault="00A04905" w:rsidP="00A04905">
      <w:pPr>
        <w:pStyle w:val="a3"/>
        <w:spacing w:before="0" w:beforeAutospacing="0" w:after="136" w:afterAutospacing="0" w:line="276" w:lineRule="auto"/>
        <w:jc w:val="both"/>
        <w:rPr>
          <w:color w:val="000000" w:themeColor="text1"/>
        </w:rPr>
      </w:pPr>
      <w:r w:rsidRPr="00A04905">
        <w:rPr>
          <w:rStyle w:val="a4"/>
          <w:b w:val="0"/>
          <w:color w:val="000000" w:themeColor="text1"/>
        </w:rPr>
        <w:t>Проследите за тем, чтобы ребенок подавал сигналы заранее - до начала поворота (маневра).</w:t>
      </w:r>
    </w:p>
    <w:p w:rsidR="00A04905" w:rsidRPr="00A04905" w:rsidRDefault="00A04905" w:rsidP="00A04905">
      <w:pPr>
        <w:pStyle w:val="a3"/>
        <w:spacing w:before="0" w:beforeAutospacing="0" w:after="136" w:afterAutospacing="0" w:line="276" w:lineRule="auto"/>
        <w:ind w:firstLine="708"/>
        <w:jc w:val="both"/>
        <w:rPr>
          <w:color w:val="000000" w:themeColor="text1"/>
        </w:rPr>
      </w:pPr>
      <w:r w:rsidRPr="00A04905">
        <w:rPr>
          <w:rStyle w:val="a4"/>
          <w:b w:val="0"/>
          <w:color w:val="000000" w:themeColor="text1"/>
        </w:rPr>
        <w:t xml:space="preserve">Даже если ребенок умеет кататься на своем двухколесном друге, не держа руль, объясните ему, что на дороге этого делать нельзя. Велосипед </w:t>
      </w:r>
      <w:proofErr w:type="gramStart"/>
      <w:r w:rsidRPr="00A04905">
        <w:rPr>
          <w:rStyle w:val="a4"/>
          <w:b w:val="0"/>
          <w:color w:val="000000" w:themeColor="text1"/>
        </w:rPr>
        <w:t>–д</w:t>
      </w:r>
      <w:proofErr w:type="gramEnd"/>
      <w:r w:rsidRPr="00A04905">
        <w:rPr>
          <w:rStyle w:val="a4"/>
          <w:b w:val="0"/>
          <w:color w:val="000000" w:themeColor="text1"/>
        </w:rPr>
        <w:t>овольно неустойчивое средство и пренебрегать правилами ради баловства не стоит.</w:t>
      </w:r>
    </w:p>
    <w:p w:rsidR="00A04905" w:rsidRPr="00A04905" w:rsidRDefault="00A04905" w:rsidP="00A04905">
      <w:pPr>
        <w:pStyle w:val="a3"/>
        <w:spacing w:before="0" w:beforeAutospacing="0" w:after="136" w:afterAutospacing="0" w:line="276" w:lineRule="auto"/>
        <w:ind w:firstLine="708"/>
        <w:jc w:val="both"/>
        <w:rPr>
          <w:color w:val="000000" w:themeColor="text1"/>
        </w:rPr>
      </w:pPr>
      <w:r w:rsidRPr="00A04905">
        <w:rPr>
          <w:rStyle w:val="a4"/>
          <w:b w:val="0"/>
          <w:color w:val="000000" w:themeColor="text1"/>
        </w:rPr>
        <w:t>Объясните малышу, что при катании он не должен забывать о пешеходах, которые имеют преимущество. Скажите, что во дворе могут гулять пожилые люди и совсем маленькие дети, поэтому надо быть очень внимательным.</w:t>
      </w:r>
    </w:p>
    <w:p w:rsidR="00A04905" w:rsidRPr="00A04905" w:rsidRDefault="00A04905" w:rsidP="00A04905">
      <w:pPr>
        <w:pStyle w:val="a3"/>
        <w:spacing w:before="0" w:beforeAutospacing="0" w:after="136" w:afterAutospacing="0" w:line="276" w:lineRule="auto"/>
        <w:ind w:firstLine="708"/>
        <w:jc w:val="both"/>
        <w:rPr>
          <w:color w:val="000000" w:themeColor="text1"/>
        </w:rPr>
      </w:pPr>
      <w:r w:rsidRPr="00A04905">
        <w:rPr>
          <w:rStyle w:val="a4"/>
          <w:b w:val="0"/>
          <w:color w:val="000000" w:themeColor="text1"/>
        </w:rPr>
        <w:t xml:space="preserve">Если маленькому велосипедисту предстоит пересечь дорогу общего пользования, то сделать это </w:t>
      </w:r>
      <w:proofErr w:type="gramStart"/>
      <w:r w:rsidRPr="00A04905">
        <w:rPr>
          <w:rStyle w:val="a4"/>
          <w:b w:val="0"/>
          <w:color w:val="000000" w:themeColor="text1"/>
        </w:rPr>
        <w:t>стоит на пешеходном переходе, предварительно спешившись</w:t>
      </w:r>
      <w:proofErr w:type="gramEnd"/>
      <w:r w:rsidRPr="00A04905">
        <w:rPr>
          <w:rStyle w:val="a4"/>
          <w:b w:val="0"/>
          <w:color w:val="000000" w:themeColor="text1"/>
        </w:rPr>
        <w:t>. В таком положении велосипедист будет обладать правами пешехода.</w:t>
      </w:r>
    </w:p>
    <w:p w:rsidR="00A04905" w:rsidRPr="00A04905" w:rsidRDefault="00A04905" w:rsidP="00A04905">
      <w:pPr>
        <w:pStyle w:val="a3"/>
        <w:spacing w:before="0" w:beforeAutospacing="0" w:after="136" w:afterAutospacing="0" w:line="276" w:lineRule="auto"/>
        <w:ind w:firstLine="708"/>
        <w:jc w:val="both"/>
        <w:rPr>
          <w:color w:val="000000" w:themeColor="text1"/>
        </w:rPr>
      </w:pPr>
      <w:r w:rsidRPr="00A04905">
        <w:rPr>
          <w:rStyle w:val="a4"/>
          <w:b w:val="0"/>
          <w:color w:val="000000" w:themeColor="text1"/>
        </w:rPr>
        <w:t>Родителям следует также объяснить ребенку, что перевозить пассажира на багажнике правилами запрещается. Только на взрослом велосипеде можно катать детей до 7 лет в специальном сидении с фиксаторами для ног.</w:t>
      </w:r>
    </w:p>
    <w:p w:rsidR="00A04905" w:rsidRPr="00A04905" w:rsidRDefault="00A04905" w:rsidP="00A04905">
      <w:pPr>
        <w:pStyle w:val="a3"/>
        <w:spacing w:before="0" w:beforeAutospacing="0" w:after="136" w:afterAutospacing="0" w:line="276" w:lineRule="auto"/>
        <w:ind w:firstLine="708"/>
        <w:jc w:val="both"/>
        <w:rPr>
          <w:color w:val="000000" w:themeColor="text1"/>
        </w:rPr>
      </w:pPr>
      <w:r w:rsidRPr="00A04905">
        <w:rPr>
          <w:rStyle w:val="a4"/>
          <w:b w:val="0"/>
          <w:color w:val="000000" w:themeColor="text1"/>
        </w:rPr>
        <w:t>Для безопасности в поездке ребенку, как и взрослому, рекомендуется использовать защитные шлемы. Также можно приобрести наколенники и налокотники для малыша. Здоровье ребенка и спокойствие родителей того стоят!</w:t>
      </w:r>
    </w:p>
    <w:p w:rsidR="00961C2F" w:rsidRPr="00A04905" w:rsidRDefault="00961C2F" w:rsidP="00A049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61C2F" w:rsidRPr="00A04905" w:rsidSect="0096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4905"/>
    <w:rsid w:val="000113FD"/>
    <w:rsid w:val="00961C2F"/>
    <w:rsid w:val="00A0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9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2020-05-13T09:09:00Z</dcterms:created>
  <dcterms:modified xsi:type="dcterms:W3CDTF">2020-05-13T09:23:00Z</dcterms:modified>
</cp:coreProperties>
</file>