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6"/>
      </w:tblGrid>
      <w:tr w:rsidR="00BD3CE2" w:rsidRPr="00A64D71" w:rsidTr="00994FF1">
        <w:tc>
          <w:tcPr>
            <w:tcW w:w="4816" w:type="dxa"/>
          </w:tcPr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  <w:r w:rsidRPr="00A64D71">
              <w:t xml:space="preserve">Рассмотрено и принято </w:t>
            </w:r>
          </w:p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  <w:r w:rsidRPr="00A64D71">
              <w:t>на заседании Педагогического совета</w:t>
            </w:r>
          </w:p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A64D71">
              <w:rPr>
                <w:b/>
              </w:rPr>
              <w:t>Протокол от 30 августа 2017г. №1</w:t>
            </w:r>
          </w:p>
        </w:tc>
        <w:tc>
          <w:tcPr>
            <w:tcW w:w="4817" w:type="dxa"/>
          </w:tcPr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  <w:r w:rsidRPr="00A64D71">
              <w:t xml:space="preserve">Утверждено </w:t>
            </w:r>
          </w:p>
          <w:p w:rsidR="00BD3CE2" w:rsidRPr="00A64D71" w:rsidRDefault="00BC65FB" w:rsidP="00994FF1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6687B6" wp14:editId="1A70FC5A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37465</wp:posOffset>
                  </wp:positionV>
                  <wp:extent cx="1504950" cy="125603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E2" w:rsidRPr="00A64D71">
              <w:rPr>
                <w:b/>
              </w:rPr>
              <w:t xml:space="preserve">приказом заведующего </w:t>
            </w:r>
          </w:p>
          <w:p w:rsidR="00BD3CE2" w:rsidRPr="00A64D71" w:rsidRDefault="00BC65FB" w:rsidP="00994FF1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6CB728" wp14:editId="76BB6307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108585</wp:posOffset>
                  </wp:positionV>
                  <wp:extent cx="1066800" cy="8839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E2" w:rsidRPr="00A64D71">
              <w:rPr>
                <w:b/>
              </w:rPr>
              <w:t>от 31 августа 2017г. № 56</w:t>
            </w:r>
          </w:p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</w:p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  <w:r w:rsidRPr="00A64D71">
              <w:t xml:space="preserve">Заведующий                           Е. С. </w:t>
            </w:r>
            <w:proofErr w:type="spellStart"/>
            <w:r w:rsidRPr="00A64D71">
              <w:t>Лухтан</w:t>
            </w:r>
            <w:proofErr w:type="spellEnd"/>
          </w:p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</w:p>
          <w:p w:rsidR="00BD3CE2" w:rsidRPr="00A64D71" w:rsidRDefault="00BD3CE2" w:rsidP="00994FF1">
            <w:pPr>
              <w:spacing w:after="16" w:line="259" w:lineRule="auto"/>
              <w:ind w:left="0" w:right="0" w:firstLine="0"/>
              <w:jc w:val="left"/>
            </w:pPr>
          </w:p>
        </w:tc>
      </w:tr>
    </w:tbl>
    <w:p w:rsidR="00F3379F" w:rsidRDefault="00F3379F">
      <w:pPr>
        <w:spacing w:after="0" w:line="259" w:lineRule="auto"/>
        <w:ind w:left="57" w:right="0" w:firstLine="0"/>
        <w:jc w:val="center"/>
      </w:pPr>
    </w:p>
    <w:p w:rsidR="00F3379F" w:rsidRDefault="00453669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D3CE2" w:rsidRDefault="00453669">
      <w:pPr>
        <w:pStyle w:val="1"/>
        <w:numPr>
          <w:ilvl w:val="0"/>
          <w:numId w:val="0"/>
        </w:numPr>
        <w:spacing w:after="27"/>
      </w:pPr>
      <w:r>
        <w:t xml:space="preserve">ПОЛОЖЕНИЕ </w:t>
      </w:r>
    </w:p>
    <w:p w:rsidR="00F3379F" w:rsidRDefault="00453669">
      <w:pPr>
        <w:pStyle w:val="1"/>
        <w:numPr>
          <w:ilvl w:val="0"/>
          <w:numId w:val="0"/>
        </w:numPr>
        <w:spacing w:after="27"/>
      </w:pPr>
      <w:r>
        <w:t xml:space="preserve"> о Программе развития </w:t>
      </w:r>
      <w:bookmarkStart w:id="0" w:name="_GoBack"/>
      <w:bookmarkEnd w:id="0"/>
    </w:p>
    <w:p w:rsidR="00F3379F" w:rsidRDefault="00453669">
      <w:pPr>
        <w:spacing w:after="1" w:line="281" w:lineRule="auto"/>
        <w:ind w:left="2321" w:right="337" w:hanging="1061"/>
        <w:jc w:val="left"/>
      </w:pPr>
      <w:r>
        <w:rPr>
          <w:b/>
        </w:rPr>
        <w:t xml:space="preserve">Муниципального  дошкольного образовательного учреждения  </w:t>
      </w:r>
      <w:r w:rsidR="00BD3CE2">
        <w:rPr>
          <w:b/>
        </w:rPr>
        <w:t>«Д</w:t>
      </w:r>
      <w:r>
        <w:rPr>
          <w:b/>
        </w:rPr>
        <w:t>етский  сад  комбинированного вида №</w:t>
      </w:r>
      <w:r w:rsidR="00BD3CE2">
        <w:rPr>
          <w:b/>
        </w:rPr>
        <w:t xml:space="preserve"> 7</w:t>
      </w:r>
      <w:r>
        <w:rPr>
          <w:b/>
        </w:rPr>
        <w:t xml:space="preserve"> </w:t>
      </w:r>
    </w:p>
    <w:p w:rsidR="00F3379F" w:rsidRDefault="00BD3CE2">
      <w:pPr>
        <w:spacing w:after="0" w:line="259" w:lineRule="auto"/>
        <w:ind w:right="5"/>
        <w:jc w:val="center"/>
      </w:pPr>
      <w:r>
        <w:rPr>
          <w:b/>
        </w:rPr>
        <w:t>г. Алексеевка Белгородской области»</w:t>
      </w:r>
    </w:p>
    <w:p w:rsidR="00F3379F" w:rsidRDefault="00453669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3379F" w:rsidRDefault="00453669">
      <w:pPr>
        <w:pStyle w:val="1"/>
        <w:ind w:left="240" w:right="6" w:hanging="240"/>
      </w:pPr>
      <w:r>
        <w:t xml:space="preserve">Общие положения </w:t>
      </w:r>
    </w:p>
    <w:p w:rsidR="00F3379F" w:rsidRDefault="00453669">
      <w:pPr>
        <w:ind w:left="-5" w:right="0"/>
      </w:pPr>
      <w:r>
        <w:t xml:space="preserve">1.1.  Настоящее положение разработано для Муниципального дошкольного образовательного учреждения </w:t>
      </w:r>
      <w:r w:rsidR="00BD3CE2">
        <w:t>«Д</w:t>
      </w:r>
      <w:r>
        <w:t xml:space="preserve">етский сад комбинированного вида № </w:t>
      </w:r>
      <w:r w:rsidR="00BD3CE2">
        <w:t xml:space="preserve">7 </w:t>
      </w:r>
      <w:r>
        <w:t>г.</w:t>
      </w:r>
      <w:r w:rsidR="00BD3CE2">
        <w:t xml:space="preserve"> </w:t>
      </w:r>
      <w:r>
        <w:t>Алексеевк</w:t>
      </w:r>
      <w:r w:rsidR="00BD3CE2">
        <w:t>а</w:t>
      </w:r>
      <w:r>
        <w:t xml:space="preserve">  Белгородской области</w:t>
      </w:r>
      <w:r w:rsidR="00BD3CE2">
        <w:t>»</w:t>
      </w:r>
      <w:r>
        <w:t xml:space="preserve"> (далее — ДОУ) в соответствии с  ст. 28 ч. 3 Закона «Об образовании в Российской Федерации» от 29.12.2012г.№273-ФЗ», «Федеральным государственным образовательным стандартом ДО» от 17 октября 2013г. №1155, Конвенцией ООН о правах ребенка, Конституцией РФ направлена на решения актуальных проблем ДОУ и затрагивает все стороны жизнедеятельности организации.  </w:t>
      </w:r>
    </w:p>
    <w:p w:rsidR="00F3379F" w:rsidRDefault="00453669">
      <w:pPr>
        <w:ind w:left="-5" w:right="0"/>
      </w:pPr>
      <w:r>
        <w:t>1.2.  Программа развития (далее Программа)</w:t>
      </w:r>
      <w:r>
        <w:rPr>
          <w:b/>
        </w:rPr>
        <w:t xml:space="preserve"> </w:t>
      </w:r>
      <w:r>
        <w:t xml:space="preserve">является основным стратегическим управленческим документом и  нацелена на развитие детского сада, управление процессом создания целостной системы условий, направленных на повышения эффективности и качества дошкольного образования для достижения качественного результата по обозначенным проблемам. </w:t>
      </w:r>
    </w:p>
    <w:p w:rsidR="00F3379F" w:rsidRDefault="00453669">
      <w:pPr>
        <w:ind w:left="-5" w:right="0"/>
      </w:pPr>
      <w:r>
        <w:t xml:space="preserve">1.3.  Программа носит среднесрочный характер и ее действие рассчитано на 5 лет.  </w:t>
      </w:r>
    </w:p>
    <w:p w:rsidR="00F3379F" w:rsidRDefault="00453669">
      <w:pPr>
        <w:ind w:left="-5" w:right="0"/>
      </w:pPr>
      <w:r>
        <w:t xml:space="preserve">1.4. Программа является нормативным документом,  разрабатывается рабочей группой, утверждается приказом руководителя ДОУ и согласовывается с руководителем управления образования. </w:t>
      </w:r>
    </w:p>
    <w:p w:rsidR="00F3379F" w:rsidRDefault="00453669">
      <w:pPr>
        <w:ind w:left="-5" w:right="0"/>
      </w:pPr>
      <w:r>
        <w:t xml:space="preserve">1.5. Срок действия настоящего Положения не ограничен. Положение вступает в силу с момента издания приказа «Об утверждении Положения» и  действует до принятия нового. </w:t>
      </w:r>
    </w:p>
    <w:p w:rsidR="00F3379F" w:rsidRDefault="00453669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3379F" w:rsidRDefault="00453669">
      <w:pPr>
        <w:pStyle w:val="1"/>
        <w:ind w:left="240" w:hanging="240"/>
      </w:pPr>
      <w:r>
        <w:t xml:space="preserve">Задачи Программы </w:t>
      </w:r>
    </w:p>
    <w:p w:rsidR="00F3379F" w:rsidRDefault="00453669">
      <w:pPr>
        <w:ind w:left="-5" w:right="0"/>
      </w:pPr>
      <w:r>
        <w:t xml:space="preserve">Обновление содержания образования и педагогических технологий через введение ФГОС дошкольного образования; </w:t>
      </w:r>
    </w:p>
    <w:p w:rsidR="00F3379F" w:rsidRDefault="00453669">
      <w:pPr>
        <w:numPr>
          <w:ilvl w:val="0"/>
          <w:numId w:val="1"/>
        </w:numPr>
        <w:ind w:right="0" w:hanging="139"/>
      </w:pPr>
      <w:r>
        <w:t xml:space="preserve">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 </w:t>
      </w:r>
    </w:p>
    <w:p w:rsidR="00F3379F" w:rsidRDefault="00453669">
      <w:pPr>
        <w:numPr>
          <w:ilvl w:val="0"/>
          <w:numId w:val="1"/>
        </w:numPr>
        <w:ind w:right="0" w:hanging="139"/>
      </w:pPr>
      <w:r>
        <w:t xml:space="preserve">формирование и развитие оценки качества образования с учётом новых требований; </w:t>
      </w:r>
    </w:p>
    <w:p w:rsidR="00F3379F" w:rsidRDefault="00453669">
      <w:pPr>
        <w:ind w:left="-5" w:right="0"/>
      </w:pPr>
      <w:r>
        <w:t xml:space="preserve">-совершенствование системы </w:t>
      </w:r>
      <w:proofErr w:type="spellStart"/>
      <w:r>
        <w:t>здоровьесберегающей</w:t>
      </w:r>
      <w:proofErr w:type="spellEnd"/>
      <w:r>
        <w:t xml:space="preserve"> и </w:t>
      </w:r>
      <w:proofErr w:type="spellStart"/>
      <w:r>
        <w:t>здоровьеформирующей</w:t>
      </w:r>
      <w:proofErr w:type="spellEnd"/>
      <w:r>
        <w:t xml:space="preserve">  деятельности организации, с учетом индивидуальных особенностей дошкольников на основе использования современных технологий; </w:t>
      </w:r>
    </w:p>
    <w:p w:rsidR="00F3379F" w:rsidRDefault="00453669">
      <w:pPr>
        <w:numPr>
          <w:ilvl w:val="0"/>
          <w:numId w:val="1"/>
        </w:numPr>
        <w:ind w:right="0" w:hanging="139"/>
      </w:pPr>
      <w:r>
        <w:lastRenderedPageBreak/>
        <w:t xml:space="preserve">совершенствование системы работы с детьми, имеющими особые образовательные потребности; </w:t>
      </w:r>
    </w:p>
    <w:p w:rsidR="00F3379F" w:rsidRDefault="00453669">
      <w:pPr>
        <w:numPr>
          <w:ilvl w:val="0"/>
          <w:numId w:val="1"/>
        </w:numPr>
        <w:ind w:right="0" w:hanging="139"/>
      </w:pPr>
      <w:r>
        <w:t xml:space="preserve">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 </w:t>
      </w:r>
    </w:p>
    <w:p w:rsidR="00F3379F" w:rsidRDefault="00453669">
      <w:pPr>
        <w:numPr>
          <w:ilvl w:val="0"/>
          <w:numId w:val="1"/>
        </w:numPr>
        <w:ind w:right="0" w:hanging="139"/>
      </w:pPr>
      <w:r>
        <w:t xml:space="preserve">совершенствование и обновление системы социального партнёрства; </w:t>
      </w:r>
    </w:p>
    <w:p w:rsidR="00F3379F" w:rsidRDefault="00453669">
      <w:pPr>
        <w:numPr>
          <w:ilvl w:val="0"/>
          <w:numId w:val="1"/>
        </w:numPr>
        <w:ind w:right="0" w:hanging="139"/>
      </w:pPr>
      <w:r>
        <w:t xml:space="preserve">приведение в соответствие с требованиями предметно-развивающей среды и модернизация материально-технической базы МДОУ. </w:t>
      </w:r>
    </w:p>
    <w:p w:rsidR="00F3379F" w:rsidRDefault="0045366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3379F" w:rsidRDefault="00453669">
      <w:pPr>
        <w:pStyle w:val="1"/>
        <w:ind w:left="240" w:hanging="240"/>
      </w:pPr>
      <w:r>
        <w:t xml:space="preserve">Функции Программы </w:t>
      </w:r>
    </w:p>
    <w:p w:rsidR="00F3379F" w:rsidRDefault="00453669">
      <w:pPr>
        <w:spacing w:after="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D3CE2" w:rsidRDefault="00453669">
      <w:pPr>
        <w:numPr>
          <w:ilvl w:val="0"/>
          <w:numId w:val="2"/>
        </w:numPr>
        <w:ind w:right="0" w:hanging="708"/>
      </w:pPr>
      <w:r>
        <w:t xml:space="preserve">Является документом, обязательным для выполнения в полном объеме; </w:t>
      </w:r>
    </w:p>
    <w:p w:rsidR="00F3379F" w:rsidRDefault="00453669" w:rsidP="00BD3CE2">
      <w:pPr>
        <w:numPr>
          <w:ilvl w:val="0"/>
          <w:numId w:val="2"/>
        </w:numPr>
        <w:spacing w:after="36"/>
        <w:ind w:left="709" w:right="0" w:hanging="709"/>
      </w:pPr>
      <w:r>
        <w:t xml:space="preserve">Определяет ценности и цели, ради достижения которых она введена в образовательную организацию;  </w:t>
      </w:r>
    </w:p>
    <w:p w:rsidR="00F3379F" w:rsidRDefault="00453669">
      <w:pPr>
        <w:numPr>
          <w:ilvl w:val="0"/>
          <w:numId w:val="2"/>
        </w:numPr>
        <w:ind w:right="0" w:hanging="708"/>
      </w:pPr>
      <w:r>
        <w:t xml:space="preserve">Определения перспектив развития образовательной организации;  </w:t>
      </w:r>
    </w:p>
    <w:p w:rsidR="00F3379F" w:rsidRDefault="00453669">
      <w:pPr>
        <w:numPr>
          <w:ilvl w:val="0"/>
          <w:numId w:val="2"/>
        </w:numPr>
        <w:spacing w:after="37"/>
        <w:ind w:right="0" w:hanging="708"/>
      </w:pPr>
      <w:r>
        <w:t xml:space="preserve">Определяет логическую последовательность мероприятий по  развитию образовательной организации,  организационные  формы и методы, средства и условия процесса развития;  </w:t>
      </w:r>
    </w:p>
    <w:p w:rsidR="00F3379F" w:rsidRDefault="00453669">
      <w:pPr>
        <w:numPr>
          <w:ilvl w:val="0"/>
          <w:numId w:val="2"/>
        </w:numPr>
        <w:ind w:right="0" w:hanging="708"/>
      </w:pPr>
      <w:r>
        <w:t xml:space="preserve">Выявляет  качественные  изменения  в  образовательном процессе посредством контроля и мониторинга хода и результатов реализации Программы. </w:t>
      </w:r>
    </w:p>
    <w:p w:rsidR="00F3379F" w:rsidRDefault="0045366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3379F" w:rsidRDefault="00453669">
      <w:pPr>
        <w:pStyle w:val="1"/>
        <w:ind w:left="240" w:right="6" w:hanging="240"/>
      </w:pPr>
      <w:r>
        <w:t xml:space="preserve">Структура Программы </w:t>
      </w:r>
    </w:p>
    <w:p w:rsidR="00F3379F" w:rsidRDefault="00453669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3379F" w:rsidRDefault="00453669">
      <w:pPr>
        <w:ind w:left="-5" w:right="0"/>
      </w:pPr>
      <w:r>
        <w:t xml:space="preserve">4.1. Структура программы является формой представления конкретной образовательной области  как целостной системы, отражающей внутреннюю логику организации образовательного процесса,  и включает в себя следующие элементы: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Титульный лист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Пояснительная записка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Паспорт  Программы  развития ДОУ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Информационная справка о ДОУ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Анализ  потенциала  развития  ДОУ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Оптимальный  сценарий  развития ДОУ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Концепция развития  ДОУ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Цели и задачи  развития 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Механизмы реализации Программы (проекты / целевые подпрограммы / направления развития)  </w:t>
      </w:r>
    </w:p>
    <w:p w:rsidR="00F3379F" w:rsidRDefault="00453669">
      <w:pPr>
        <w:numPr>
          <w:ilvl w:val="0"/>
          <w:numId w:val="3"/>
        </w:numPr>
        <w:ind w:right="0" w:hanging="348"/>
      </w:pPr>
      <w:r>
        <w:t xml:space="preserve">Индикаторы и результаты развития  </w:t>
      </w:r>
    </w:p>
    <w:p w:rsidR="00F3379F" w:rsidRDefault="0045366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3379F" w:rsidRDefault="00453669">
      <w:pPr>
        <w:pStyle w:val="1"/>
        <w:ind w:left="240" w:right="6" w:hanging="240"/>
      </w:pPr>
      <w:r>
        <w:t xml:space="preserve">Требования к содержанию Программы </w:t>
      </w:r>
    </w:p>
    <w:p w:rsidR="00BD3CE2" w:rsidRPr="00BD3CE2" w:rsidRDefault="00BD3CE2" w:rsidP="00BD3CE2"/>
    <w:p w:rsidR="00F3379F" w:rsidRDefault="00453669">
      <w:pPr>
        <w:ind w:left="-5" w:right="0"/>
      </w:pPr>
      <w:r>
        <w:t>5.1. Рабочая  программа  должна быть оформлена на одной стороне листа бумаги формата А</w:t>
      </w:r>
      <w:proofErr w:type="gramStart"/>
      <w:r>
        <w:t>4</w:t>
      </w:r>
      <w:proofErr w:type="gramEnd"/>
      <w:r>
        <w:t xml:space="preserve"> по ГОСТ 9327-60. Текст следует печатать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шрифт  14 (12),  соблюдая следующие размеры полей: левое - 20 мм, правое - 15 мм, верхнее - 15 мм, нижнее -15 мм. Нумерация страниц: арабские цифры (1, 2, 3), сквозная, выравнивание по правому  нижнему  краю страницы, титульной странице присваивается </w:t>
      </w:r>
      <w:r>
        <w:lastRenderedPageBreak/>
        <w:t xml:space="preserve">номер 1, но не печатается. На каждой страницы вверху листа устанавливается колонтитул, в котором указывается полное названия ДОУ в соответствии с Уставом. </w:t>
      </w:r>
    </w:p>
    <w:p w:rsidR="00F3379F" w:rsidRDefault="00453669">
      <w:pPr>
        <w:ind w:left="-5" w:right="0"/>
      </w:pPr>
      <w:r>
        <w:t xml:space="preserve">5.2. Программа пронумеровывается постранично, прошнуровывается, скрепляется подписью заведующего Учреждением и печатью Учреждения. </w:t>
      </w:r>
    </w:p>
    <w:p w:rsidR="00BD3CE2" w:rsidRDefault="00BD3CE2">
      <w:pPr>
        <w:ind w:left="-5" w:right="0"/>
      </w:pPr>
    </w:p>
    <w:p w:rsidR="00F3379F" w:rsidRDefault="00453669">
      <w:pPr>
        <w:pStyle w:val="1"/>
        <w:ind w:left="240" w:right="7" w:hanging="240"/>
      </w:pPr>
      <w:r>
        <w:t xml:space="preserve">Рассмотрение и утверждение Программы </w:t>
      </w:r>
    </w:p>
    <w:p w:rsidR="00F3379F" w:rsidRDefault="00453669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3379F" w:rsidRDefault="00453669">
      <w:pPr>
        <w:ind w:left="-5" w:right="0"/>
      </w:pPr>
      <w:r>
        <w:t xml:space="preserve">6.1.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работников учреждения). </w:t>
      </w:r>
    </w:p>
    <w:p w:rsidR="00BD3CE2" w:rsidRDefault="00453669">
      <w:pPr>
        <w:ind w:left="-5" w:right="0"/>
      </w:pPr>
      <w:r>
        <w:t xml:space="preserve">6.2. Программа утверждается приказом руководителя дошкольного учреждения и согласовывается с руководителем управления образования. </w:t>
      </w:r>
    </w:p>
    <w:p w:rsidR="00F3379F" w:rsidRDefault="00453669">
      <w:pPr>
        <w:ind w:left="-5" w:right="0"/>
      </w:pPr>
      <w:r>
        <w:t xml:space="preserve">6.3. Программа хранится 3 года после истечения срока ее действия. </w:t>
      </w:r>
    </w:p>
    <w:p w:rsidR="00F3379F" w:rsidRDefault="0045366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3379F">
      <w:pgSz w:w="11906" w:h="16838"/>
      <w:pgMar w:top="1181" w:right="845" w:bottom="13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DB9"/>
    <w:multiLevelType w:val="hybridMultilevel"/>
    <w:tmpl w:val="B7EEA7A6"/>
    <w:lvl w:ilvl="0" w:tplc="F53456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60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2D2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4FB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08E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0E0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82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683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2C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A03E8C"/>
    <w:multiLevelType w:val="hybridMultilevel"/>
    <w:tmpl w:val="639CB97C"/>
    <w:lvl w:ilvl="0" w:tplc="3D94C9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C0D50">
      <w:start w:val="1"/>
      <w:numFmt w:val="lowerLetter"/>
      <w:lvlText w:val="%2"/>
      <w:lvlJc w:val="left"/>
      <w:pPr>
        <w:ind w:left="4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262B4">
      <w:start w:val="1"/>
      <w:numFmt w:val="lowerRoman"/>
      <w:lvlText w:val="%3"/>
      <w:lvlJc w:val="left"/>
      <w:pPr>
        <w:ind w:left="4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60CE2">
      <w:start w:val="1"/>
      <w:numFmt w:val="decimal"/>
      <w:lvlText w:val="%4"/>
      <w:lvlJc w:val="left"/>
      <w:pPr>
        <w:ind w:left="5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87E92">
      <w:start w:val="1"/>
      <w:numFmt w:val="lowerLetter"/>
      <w:lvlText w:val="%5"/>
      <w:lvlJc w:val="left"/>
      <w:pPr>
        <w:ind w:left="6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05A54">
      <w:start w:val="1"/>
      <w:numFmt w:val="lowerRoman"/>
      <w:lvlText w:val="%6"/>
      <w:lvlJc w:val="left"/>
      <w:pPr>
        <w:ind w:left="7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86382">
      <w:start w:val="1"/>
      <w:numFmt w:val="decimal"/>
      <w:lvlText w:val="%7"/>
      <w:lvlJc w:val="left"/>
      <w:pPr>
        <w:ind w:left="7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AEA2">
      <w:start w:val="1"/>
      <w:numFmt w:val="lowerLetter"/>
      <w:lvlText w:val="%8"/>
      <w:lvlJc w:val="left"/>
      <w:pPr>
        <w:ind w:left="8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02774">
      <w:start w:val="1"/>
      <w:numFmt w:val="lowerRoman"/>
      <w:lvlText w:val="%9"/>
      <w:lvlJc w:val="left"/>
      <w:pPr>
        <w:ind w:left="9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BF579A"/>
    <w:multiLevelType w:val="hybridMultilevel"/>
    <w:tmpl w:val="0AC0CC86"/>
    <w:lvl w:ilvl="0" w:tplc="D6A2A4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480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244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AC0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88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97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87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A06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A8C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DC7C89"/>
    <w:multiLevelType w:val="hybridMultilevel"/>
    <w:tmpl w:val="F3B65160"/>
    <w:lvl w:ilvl="0" w:tplc="677EDF9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08A5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6DAA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AD82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EB45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CCD2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A3D4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97E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E1DF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F"/>
    <w:rsid w:val="00453669"/>
    <w:rsid w:val="00BC65FB"/>
    <w:rsid w:val="00BD3CE2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66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BD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F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66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BD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F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5</cp:revision>
  <dcterms:created xsi:type="dcterms:W3CDTF">2017-10-16T17:46:00Z</dcterms:created>
  <dcterms:modified xsi:type="dcterms:W3CDTF">2017-10-20T19:26:00Z</dcterms:modified>
</cp:coreProperties>
</file>