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D4" w:rsidRDefault="00B02AD4" w:rsidP="00B02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AD4" w:rsidRDefault="00B02AD4" w:rsidP="00B02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AD4" w:rsidRDefault="00B02AD4" w:rsidP="00B02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AD4" w:rsidRDefault="00F52559" w:rsidP="00B0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  <w:r w:rsidR="00B02AD4" w:rsidRPr="006E607A">
        <w:rPr>
          <w:rFonts w:ascii="Times New Roman" w:hAnsi="Times New Roman" w:cs="Times New Roman"/>
          <w:b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02AD4" w:rsidRPr="00B02A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2AD4" w:rsidRPr="00380105" w:rsidRDefault="00B02AD4" w:rsidP="00B0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105">
        <w:rPr>
          <w:rFonts w:ascii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380105">
        <w:rPr>
          <w:rFonts w:ascii="Times New Roman" w:hAnsi="Times New Roman" w:cs="Times New Roman"/>
          <w:b/>
          <w:sz w:val="32"/>
          <w:szCs w:val="32"/>
        </w:rPr>
        <w:t>- 20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38010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02AD4" w:rsidRDefault="00B02AD4" w:rsidP="00B0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AD4" w:rsidRDefault="00F52559" w:rsidP="00F5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02AD4" w:rsidRPr="00B02AD4">
        <w:rPr>
          <w:rFonts w:ascii="Times New Roman" w:hAnsi="Times New Roman" w:cs="Times New Roman"/>
          <w:sz w:val="28"/>
          <w:szCs w:val="28"/>
        </w:rPr>
        <w:t>Воспитателей</w:t>
      </w:r>
      <w:r w:rsidR="00B0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D4" w:rsidRDefault="00B02AD4" w:rsidP="00B02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шестого жизни </w:t>
      </w:r>
    </w:p>
    <w:p w:rsidR="00B02AD4" w:rsidRPr="00B02AD4" w:rsidRDefault="00F52559" w:rsidP="00F52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02AD4">
        <w:rPr>
          <w:rFonts w:ascii="Times New Roman" w:hAnsi="Times New Roman" w:cs="Times New Roman"/>
          <w:sz w:val="28"/>
          <w:szCs w:val="28"/>
        </w:rPr>
        <w:t xml:space="preserve">Марковской Е.В.,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B02AD4">
        <w:rPr>
          <w:rFonts w:ascii="Times New Roman" w:hAnsi="Times New Roman" w:cs="Times New Roman"/>
          <w:sz w:val="28"/>
          <w:szCs w:val="28"/>
        </w:rPr>
        <w:t xml:space="preserve">Семенченко И.И. </w:t>
      </w:r>
    </w:p>
    <w:p w:rsidR="00B02AD4" w:rsidRPr="006E607A" w:rsidRDefault="00B02AD4" w:rsidP="00B02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F74" w:rsidRDefault="00D51F7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AD4" w:rsidRPr="006E607A">
        <w:rPr>
          <w:rFonts w:ascii="Times New Roman" w:hAnsi="Times New Roman" w:cs="Times New Roman"/>
          <w:sz w:val="28"/>
          <w:szCs w:val="28"/>
        </w:rPr>
        <w:t>Настоящая рабочая программа (далее – Программа) 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6E607A">
        <w:rPr>
          <w:rFonts w:ascii="Times New Roman" w:hAnsi="Times New Roman" w:cs="Times New Roman"/>
          <w:sz w:val="28"/>
          <w:szCs w:val="28"/>
        </w:rPr>
        <w:t>соответствии с требованиями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6E607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proofErr w:type="gramStart"/>
      <w:r w:rsidR="00B02AD4" w:rsidRPr="006E60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сада №7. </w:t>
      </w:r>
    </w:p>
    <w:p w:rsidR="00B02AD4" w:rsidRPr="006E607A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7A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7A">
        <w:rPr>
          <w:rFonts w:ascii="Times New Roman" w:hAnsi="Times New Roman" w:cs="Times New Roman"/>
          <w:sz w:val="28"/>
          <w:szCs w:val="28"/>
        </w:rPr>
        <w:t>реализации -2019/2020учебный год.</w:t>
      </w:r>
    </w:p>
    <w:p w:rsidR="00B02AD4" w:rsidRPr="006E607A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7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6E607A">
        <w:rPr>
          <w:rFonts w:ascii="Times New Roman" w:hAnsi="Times New Roman" w:cs="Times New Roman"/>
          <w:sz w:val="28"/>
          <w:szCs w:val="28"/>
        </w:rPr>
        <w:t xml:space="preserve"> соответствует основным положениям</w:t>
      </w:r>
      <w:r w:rsidR="00D51F74">
        <w:rPr>
          <w:rFonts w:ascii="Times New Roman" w:hAnsi="Times New Roman" w:cs="Times New Roman"/>
          <w:sz w:val="28"/>
          <w:szCs w:val="28"/>
        </w:rPr>
        <w:t xml:space="preserve"> </w:t>
      </w:r>
      <w:r w:rsidRPr="006E607A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 и выстроено по</w:t>
      </w:r>
      <w:r w:rsidR="00D51F74">
        <w:rPr>
          <w:rFonts w:ascii="Times New Roman" w:hAnsi="Times New Roman" w:cs="Times New Roman"/>
          <w:sz w:val="28"/>
          <w:szCs w:val="28"/>
        </w:rPr>
        <w:t xml:space="preserve"> </w:t>
      </w:r>
      <w:r w:rsidRPr="006E607A">
        <w:rPr>
          <w:rFonts w:ascii="Times New Roman" w:hAnsi="Times New Roman" w:cs="Times New Roman"/>
          <w:sz w:val="28"/>
          <w:szCs w:val="28"/>
        </w:rPr>
        <w:t>принципу развивающего образования, целью которого является развитие</w:t>
      </w:r>
      <w:r w:rsidR="00D51F74">
        <w:rPr>
          <w:rFonts w:ascii="Times New Roman" w:hAnsi="Times New Roman" w:cs="Times New Roman"/>
          <w:sz w:val="28"/>
          <w:szCs w:val="28"/>
        </w:rPr>
        <w:t xml:space="preserve"> </w:t>
      </w:r>
      <w:r w:rsidRPr="006E607A">
        <w:rPr>
          <w:rFonts w:ascii="Times New Roman" w:hAnsi="Times New Roman" w:cs="Times New Roman"/>
          <w:sz w:val="28"/>
          <w:szCs w:val="28"/>
        </w:rPr>
        <w:t>ребенка и обеспечивает единство воспитательных, развивающих и</w:t>
      </w:r>
      <w:r w:rsidR="00D51F74">
        <w:rPr>
          <w:rFonts w:ascii="Times New Roman" w:hAnsi="Times New Roman" w:cs="Times New Roman"/>
          <w:sz w:val="28"/>
          <w:szCs w:val="28"/>
        </w:rPr>
        <w:t xml:space="preserve"> </w:t>
      </w:r>
      <w:r w:rsidRPr="006E607A">
        <w:rPr>
          <w:rFonts w:ascii="Times New Roman" w:hAnsi="Times New Roman" w:cs="Times New Roman"/>
          <w:sz w:val="28"/>
          <w:szCs w:val="28"/>
        </w:rPr>
        <w:t>обучающих целей и задач.</w:t>
      </w:r>
    </w:p>
    <w:p w:rsidR="00B02AD4" w:rsidRPr="006E607A" w:rsidRDefault="00D51F7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AD4" w:rsidRPr="006E607A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6E607A">
        <w:rPr>
          <w:rFonts w:ascii="Times New Roman" w:hAnsi="Times New Roman" w:cs="Times New Roman"/>
          <w:sz w:val="28"/>
          <w:szCs w:val="28"/>
        </w:rPr>
        <w:t>деятельности для дошкольников пятого года жизни и содержит 4 раздела.</w:t>
      </w:r>
    </w:p>
    <w:p w:rsidR="00B02AD4" w:rsidRPr="006E607A" w:rsidRDefault="00D51F7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2AD4" w:rsidRPr="006E607A">
        <w:rPr>
          <w:rFonts w:ascii="Times New Roman" w:hAnsi="Times New Roman" w:cs="Times New Roman"/>
          <w:b/>
          <w:sz w:val="28"/>
          <w:szCs w:val="28"/>
        </w:rPr>
        <w:t>Целевой раздел включает в себя</w:t>
      </w:r>
      <w:r w:rsidR="00B02AD4" w:rsidRPr="006E607A">
        <w:rPr>
          <w:rFonts w:ascii="Times New Roman" w:hAnsi="Times New Roman" w:cs="Times New Roman"/>
          <w:sz w:val="28"/>
          <w:szCs w:val="28"/>
        </w:rPr>
        <w:t>: пояснительную записку,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6E607A">
        <w:rPr>
          <w:rFonts w:ascii="Times New Roman" w:hAnsi="Times New Roman" w:cs="Times New Roman"/>
          <w:sz w:val="28"/>
          <w:szCs w:val="28"/>
        </w:rPr>
        <w:t>отражающую возрастные и индивидуальные особенности контингента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B02AD4" w:rsidRPr="006E607A">
        <w:rPr>
          <w:rFonts w:ascii="Times New Roman" w:hAnsi="Times New Roman" w:cs="Times New Roman"/>
          <w:sz w:val="28"/>
          <w:szCs w:val="28"/>
        </w:rPr>
        <w:t>цели, задачи программы, принципы и подходы к ее формированию,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6E607A">
        <w:rPr>
          <w:rFonts w:ascii="Times New Roman" w:hAnsi="Times New Roman" w:cs="Times New Roman"/>
          <w:sz w:val="28"/>
          <w:szCs w:val="28"/>
        </w:rPr>
        <w:t>также планируемые результаты освоения программы (в виде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6E607A">
        <w:rPr>
          <w:rFonts w:ascii="Times New Roman" w:hAnsi="Times New Roman" w:cs="Times New Roman"/>
          <w:sz w:val="28"/>
          <w:szCs w:val="28"/>
        </w:rPr>
        <w:t>ориентиров).</w:t>
      </w:r>
    </w:p>
    <w:p w:rsidR="00B02AD4" w:rsidRPr="006E607A" w:rsidRDefault="00D51F7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AD4" w:rsidRPr="00D51F7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B02AD4" w:rsidRPr="006E607A">
        <w:rPr>
          <w:rFonts w:ascii="Times New Roman" w:hAnsi="Times New Roman" w:cs="Times New Roman"/>
          <w:sz w:val="28"/>
          <w:szCs w:val="28"/>
        </w:rPr>
        <w:t xml:space="preserve"> представляет собой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6E607A">
        <w:rPr>
          <w:rFonts w:ascii="Times New Roman" w:hAnsi="Times New Roman" w:cs="Times New Roman"/>
          <w:sz w:val="28"/>
          <w:szCs w:val="28"/>
        </w:rPr>
        <w:t>образовательной деятельности в соответствии с направлениями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D4" w:rsidRPr="006E607A">
        <w:rPr>
          <w:rFonts w:ascii="Times New Roman" w:hAnsi="Times New Roman" w:cs="Times New Roman"/>
          <w:sz w:val="28"/>
          <w:szCs w:val="28"/>
        </w:rPr>
        <w:t>ребёнка по 5 образовательным областям:</w:t>
      </w:r>
    </w:p>
    <w:p w:rsidR="00B02AD4" w:rsidRPr="006E607A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7A">
        <w:rPr>
          <w:rFonts w:ascii="Times New Roman" w:hAnsi="Times New Roman" w:cs="Times New Roman"/>
          <w:sz w:val="28"/>
          <w:szCs w:val="28"/>
        </w:rPr>
        <w:t>- «Социально-коммуникативное развитие»;</w:t>
      </w:r>
    </w:p>
    <w:p w:rsidR="00B02AD4" w:rsidRPr="006E607A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7A">
        <w:rPr>
          <w:rFonts w:ascii="Times New Roman" w:hAnsi="Times New Roman" w:cs="Times New Roman"/>
          <w:sz w:val="28"/>
          <w:szCs w:val="28"/>
        </w:rPr>
        <w:t>- «Познавательное развитие»;</w:t>
      </w:r>
    </w:p>
    <w:p w:rsidR="00B02AD4" w:rsidRPr="006E607A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7A">
        <w:rPr>
          <w:rFonts w:ascii="Times New Roman" w:hAnsi="Times New Roman" w:cs="Times New Roman"/>
          <w:sz w:val="28"/>
          <w:szCs w:val="28"/>
        </w:rPr>
        <w:t>- «Речевое развитие»;</w:t>
      </w:r>
    </w:p>
    <w:p w:rsidR="00B02AD4" w:rsidRPr="006E607A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7A">
        <w:rPr>
          <w:rFonts w:ascii="Times New Roman" w:hAnsi="Times New Roman" w:cs="Times New Roman"/>
          <w:sz w:val="28"/>
          <w:szCs w:val="28"/>
        </w:rPr>
        <w:t>- «Художественно-эстетическое развитие»;</w:t>
      </w:r>
    </w:p>
    <w:p w:rsidR="00B02AD4" w:rsidRPr="006E607A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7A">
        <w:rPr>
          <w:rFonts w:ascii="Times New Roman" w:hAnsi="Times New Roman" w:cs="Times New Roman"/>
          <w:sz w:val="28"/>
          <w:szCs w:val="28"/>
        </w:rPr>
        <w:t>- «Физическое развитие».</w:t>
      </w:r>
    </w:p>
    <w:p w:rsidR="00B02AD4" w:rsidRPr="006E607A" w:rsidRDefault="00D51F7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AD4" w:rsidRPr="006E607A">
        <w:rPr>
          <w:rFonts w:ascii="Times New Roman" w:hAnsi="Times New Roman" w:cs="Times New Roman"/>
          <w:sz w:val="28"/>
          <w:szCs w:val="28"/>
        </w:rPr>
        <w:t>Организационный раздел содержит особенности организации образовательной и культурно-досуговой деятельности, развивающей предметно пространственной среды.</w:t>
      </w:r>
    </w:p>
    <w:p w:rsidR="00B02AD4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7A">
        <w:rPr>
          <w:rFonts w:ascii="Times New Roman" w:hAnsi="Times New Roman" w:cs="Times New Roman"/>
          <w:sz w:val="28"/>
          <w:szCs w:val="28"/>
        </w:rPr>
        <w:t>Дополнительный раздел – краткая аннотация к рабочей Программе.</w:t>
      </w:r>
    </w:p>
    <w:p w:rsidR="00B02AD4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D4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D4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D4" w:rsidRDefault="00B02AD4" w:rsidP="00D5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D4" w:rsidRDefault="00B02AD4" w:rsidP="00B0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D4" w:rsidRDefault="00B02AD4" w:rsidP="00B0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F74" w:rsidRDefault="00D51F74" w:rsidP="00B02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C9" w:rsidRDefault="001752C9">
      <w:bookmarkStart w:id="0" w:name="_GoBack"/>
      <w:bookmarkEnd w:id="0"/>
    </w:p>
    <w:sectPr w:rsidR="001752C9" w:rsidSect="00900AE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991" w:bottom="851" w:left="1701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12" w:rsidRDefault="00936D12" w:rsidP="00B02AD4">
      <w:pPr>
        <w:spacing w:after="0" w:line="240" w:lineRule="auto"/>
      </w:pPr>
      <w:r>
        <w:separator/>
      </w:r>
    </w:p>
  </w:endnote>
  <w:endnote w:type="continuationSeparator" w:id="0">
    <w:p w:rsidR="00936D12" w:rsidRDefault="00936D12" w:rsidP="00B0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BA" w:rsidRDefault="0069610E" w:rsidP="004D565D">
    <w:pPr>
      <w:pStyle w:val="a5"/>
      <w:jc w:val="center"/>
    </w:pPr>
    <w: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166979"/>
      <w:docPartObj>
        <w:docPartGallery w:val="Page Numbers (Bottom of Page)"/>
        <w:docPartUnique/>
      </w:docPartObj>
    </w:sdtPr>
    <w:sdtEndPr/>
    <w:sdtContent>
      <w:p w:rsidR="00C041BA" w:rsidRDefault="006961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86">
          <w:rPr>
            <w:noProof/>
          </w:rPr>
          <w:t>2</w:t>
        </w:r>
        <w:r>
          <w:fldChar w:fldCharType="end"/>
        </w:r>
      </w:p>
    </w:sdtContent>
  </w:sdt>
  <w:p w:rsidR="00C041BA" w:rsidRDefault="00936D12" w:rsidP="004D565D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843671"/>
      <w:docPartObj>
        <w:docPartGallery w:val="Page Numbers (Bottom of Page)"/>
        <w:docPartUnique/>
      </w:docPartObj>
    </w:sdtPr>
    <w:sdtEndPr/>
    <w:sdtContent>
      <w:p w:rsidR="00C041BA" w:rsidRDefault="00936D12">
        <w:pPr>
          <w:pStyle w:val="a5"/>
          <w:jc w:val="center"/>
        </w:pPr>
      </w:p>
    </w:sdtContent>
  </w:sdt>
  <w:p w:rsidR="00C041BA" w:rsidRDefault="00936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12" w:rsidRDefault="00936D12" w:rsidP="00B02AD4">
      <w:pPr>
        <w:spacing w:after="0" w:line="240" w:lineRule="auto"/>
      </w:pPr>
      <w:r>
        <w:separator/>
      </w:r>
    </w:p>
  </w:footnote>
  <w:footnote w:type="continuationSeparator" w:id="0">
    <w:p w:rsidR="00936D12" w:rsidRDefault="00936D12" w:rsidP="00B0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BA" w:rsidRDefault="0069610E" w:rsidP="004D565D">
    <w:pPr>
      <w:pStyle w:val="a3"/>
      <w:tabs>
        <w:tab w:val="clear" w:pos="4677"/>
        <w:tab w:val="clear" w:pos="9355"/>
        <w:tab w:val="left" w:pos="14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BA" w:rsidRDefault="0069610E">
    <w:pPr>
      <w:pStyle w:val="a3"/>
    </w:pP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4"/>
    <w:rsid w:val="001752C9"/>
    <w:rsid w:val="001E09A5"/>
    <w:rsid w:val="0069610E"/>
    <w:rsid w:val="00936D12"/>
    <w:rsid w:val="00B02AD4"/>
    <w:rsid w:val="00B045F5"/>
    <w:rsid w:val="00CB23C1"/>
    <w:rsid w:val="00CE0486"/>
    <w:rsid w:val="00D51F74"/>
    <w:rsid w:val="00F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7D70-C1C6-417D-BF33-485D5C5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AD4"/>
  </w:style>
  <w:style w:type="paragraph" w:styleId="a5">
    <w:name w:val="footer"/>
    <w:basedOn w:val="a"/>
    <w:link w:val="a6"/>
    <w:uiPriority w:val="99"/>
    <w:unhideWhenUsed/>
    <w:rsid w:val="00B0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dcterms:created xsi:type="dcterms:W3CDTF">2019-09-30T14:38:00Z</dcterms:created>
  <dcterms:modified xsi:type="dcterms:W3CDTF">2019-09-30T20:06:00Z</dcterms:modified>
</cp:coreProperties>
</file>